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A31ABA"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A31ABA"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lastRenderedPageBreak/>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 xml:space="preserve">В случае выявления Поставщиком в ходе исполнения настоящего Договора противоречий, ошибок, пропусков или </w:t>
      </w:r>
      <w:r>
        <w:rPr>
          <w:sz w:val="22"/>
          <w:szCs w:val="22"/>
        </w:rPr>
        <w:lastRenderedPageBreak/>
        <w:t>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 xml:space="preserve">документально подтвержденные расходы </w:t>
      </w:r>
      <w:r w:rsidR="00757397">
        <w:rPr>
          <w:sz w:val="22"/>
          <w:szCs w:val="22"/>
        </w:rPr>
        <w:lastRenderedPageBreak/>
        <w:t>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w:t>
      </w:r>
      <w:r w:rsidRPr="00C416F0">
        <w:rPr>
          <w:sz w:val="22"/>
          <w:szCs w:val="22"/>
        </w:rPr>
        <w:lastRenderedPageBreak/>
        <w:t>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w:t>
      </w:r>
      <w:r>
        <w:rPr>
          <w:sz w:val="22"/>
          <w:szCs w:val="22"/>
        </w:rPr>
        <w:lastRenderedPageBreak/>
        <w:t>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1ABA" w:rsidRDefault="00A31ABA">
      <w:r>
        <w:separator/>
      </w:r>
    </w:p>
  </w:endnote>
  <w:endnote w:type="continuationSeparator" w:id="0">
    <w:p w:rsidR="00A31ABA" w:rsidRDefault="00A31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666F44">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66F44">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1ABA" w:rsidRDefault="00A31ABA">
      <w:r>
        <w:separator/>
      </w:r>
    </w:p>
  </w:footnote>
  <w:footnote w:type="continuationSeparator" w:id="0">
    <w:p w:rsidR="00A31ABA" w:rsidRDefault="00A31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66F44"/>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1ABA"/>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897F6D"/>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881BE-51F3-46B8-B3A0-2E04AF792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MorozovRI</cp:lastModifiedBy>
  <cp:revision>2</cp:revision>
  <cp:lastPrinted>2017-02-14T06:26:00Z</cp:lastPrinted>
  <dcterms:created xsi:type="dcterms:W3CDTF">2018-06-27T06:23:00Z</dcterms:created>
  <dcterms:modified xsi:type="dcterms:W3CDTF">2018-06-27T06:23:00Z</dcterms:modified>
</cp:coreProperties>
</file>